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761979D5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10FEE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3555CC0D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D10FEE">
        <w:rPr>
          <w:rFonts w:ascii="Arial" w:hAnsi="Arial" w:cs="Arial"/>
          <w:b/>
        </w:rPr>
        <w:t>0</w:t>
      </w:r>
      <w:r w:rsidR="00C17CEF">
        <w:rPr>
          <w:rFonts w:ascii="Arial" w:hAnsi="Arial" w:cs="Arial"/>
          <w:b/>
        </w:rPr>
        <w:t>10</w:t>
      </w:r>
      <w:r w:rsidR="00D10FEE">
        <w:rPr>
          <w:rFonts w:ascii="Arial" w:hAnsi="Arial" w:cs="Arial"/>
          <w:b/>
        </w:rPr>
        <w:t>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21F0471A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opóźnienia w wykonaniu przez Wykonawcę przedmiotu Zamówienia zapłaci on Zamawiającemu karę umowną w wysokości 0,2% wartości Wynagrodzenia netto niniejszego Zamówienia za</w:t>
      </w:r>
      <w:r w:rsidR="001E6109">
        <w:rPr>
          <w:rFonts w:ascii="Arial" w:eastAsiaTheme="minorHAnsi" w:hAnsi="Arial" w:cs="Arial"/>
          <w:lang w:eastAsia="en-US"/>
        </w:rPr>
        <w:t> </w:t>
      </w:r>
      <w:r w:rsidRPr="00CB4400">
        <w:rPr>
          <w:rFonts w:ascii="Arial" w:eastAsiaTheme="minorHAnsi" w:hAnsi="Arial" w:cs="Arial"/>
          <w:lang w:eastAsia="en-US"/>
        </w:rPr>
        <w:t xml:space="preserve">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</w:t>
      </w:r>
      <w:r w:rsidR="001E6109">
        <w:rPr>
          <w:rFonts w:ascii="Arial" w:eastAsiaTheme="minorHAnsi" w:hAnsi="Arial" w:cs="Arial"/>
          <w:lang w:eastAsia="en-US"/>
        </w:rPr>
        <w:t> </w:t>
      </w:r>
      <w:r w:rsidRPr="00CB4400">
        <w:rPr>
          <w:rFonts w:ascii="Arial" w:eastAsiaTheme="minorHAnsi" w:hAnsi="Arial" w:cs="Arial"/>
          <w:lang w:eastAsia="en-US"/>
        </w:rPr>
        <w:t>Zamówieniu, ale nie więcej niż 20% wartości wynagrodzenia netto niniejszego Zamówienia.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519DF5D4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</w:t>
      </w:r>
      <w:r w:rsidR="001E6109">
        <w:rPr>
          <w:rFonts w:ascii="Arial" w:eastAsiaTheme="minorHAnsi" w:hAnsi="Arial" w:cs="Arial"/>
          <w:lang w:eastAsia="en-US"/>
        </w:rPr>
        <w:t> </w:t>
      </w:r>
      <w:r w:rsidRPr="009B4B13">
        <w:rPr>
          <w:rFonts w:ascii="Arial" w:eastAsiaTheme="minorHAnsi" w:hAnsi="Arial" w:cs="Arial"/>
          <w:lang w:eastAsia="en-US"/>
        </w:rPr>
        <w:t>nie</w:t>
      </w:r>
      <w:r w:rsidR="001E6109">
        <w:rPr>
          <w:rFonts w:ascii="Arial" w:eastAsiaTheme="minorHAnsi" w:hAnsi="Arial" w:cs="Arial"/>
          <w:lang w:eastAsia="en-US"/>
        </w:rPr>
        <w:t> </w:t>
      </w:r>
      <w:r w:rsidRPr="009B4B13">
        <w:rPr>
          <w:rFonts w:ascii="Arial" w:eastAsiaTheme="minorHAnsi" w:hAnsi="Arial" w:cs="Arial"/>
          <w:lang w:eastAsia="en-US"/>
        </w:rPr>
        <w:t>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1641F74E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</w:t>
      </w:r>
      <w:r w:rsidR="001E6109">
        <w:rPr>
          <w:rFonts w:ascii="Arial" w:eastAsiaTheme="minorHAnsi" w:hAnsi="Arial" w:cs="Arial"/>
          <w:lang w:eastAsia="en-US"/>
        </w:rPr>
        <w:t> </w:t>
      </w:r>
      <w:r w:rsidRPr="009B4B13">
        <w:rPr>
          <w:rFonts w:ascii="Arial" w:eastAsiaTheme="minorHAnsi" w:hAnsi="Arial" w:cs="Arial"/>
          <w:lang w:eastAsia="en-US"/>
        </w:rPr>
        <w:t>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08D7181E" w14:textId="77777777" w:rsidR="001E6109" w:rsidRDefault="001E6109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1B22AB"/>
    <w:rsid w:val="001E6109"/>
    <w:rsid w:val="001F1BEB"/>
    <w:rsid w:val="002162EB"/>
    <w:rsid w:val="00245037"/>
    <w:rsid w:val="0027491F"/>
    <w:rsid w:val="002C3C6B"/>
    <w:rsid w:val="00314036"/>
    <w:rsid w:val="003B437B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5399"/>
    <w:rsid w:val="009878EA"/>
    <w:rsid w:val="009B4B13"/>
    <w:rsid w:val="00A44B67"/>
    <w:rsid w:val="00A654A5"/>
    <w:rsid w:val="00A77F7A"/>
    <w:rsid w:val="00AE2C76"/>
    <w:rsid w:val="00BD2078"/>
    <w:rsid w:val="00C119C8"/>
    <w:rsid w:val="00C17CEF"/>
    <w:rsid w:val="00C33CD0"/>
    <w:rsid w:val="00C40FEF"/>
    <w:rsid w:val="00C955B7"/>
    <w:rsid w:val="00CB4400"/>
    <w:rsid w:val="00D10FEE"/>
    <w:rsid w:val="00D17B46"/>
    <w:rsid w:val="00D815BB"/>
    <w:rsid w:val="00D94352"/>
    <w:rsid w:val="00E07BE2"/>
    <w:rsid w:val="00E70C67"/>
    <w:rsid w:val="00EC7C82"/>
    <w:rsid w:val="00EE1156"/>
    <w:rsid w:val="00F239A9"/>
    <w:rsid w:val="00F330E4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Zamolska Jolanta (LAB)</cp:lastModifiedBy>
  <cp:revision>3</cp:revision>
  <cp:lastPrinted>2020-12-28T07:09:00Z</cp:lastPrinted>
  <dcterms:created xsi:type="dcterms:W3CDTF">2026-02-03T11:47:00Z</dcterms:created>
  <dcterms:modified xsi:type="dcterms:W3CDTF">2026-02-04T05:44:00Z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2026-01-26T14:15:43Z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a241d7ac-8c44-4204-a68a-6876676e098a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  <property fmtid="{D5CDD505-2E9C-101B-9397-08002B2CF9AE}" pid="10" name="MSIP_Label_53312e15-a5e9-4500-a857-15b9f442bba9_Enabled">
    <vt:lpwstr>true</vt:lpwstr>
  </property>
  <property fmtid="{D5CDD505-2E9C-101B-9397-08002B2CF9AE}" pid="11" name="MSIP_Label_53312e15-a5e9-4500-a857-15b9f442bba9_SetDate">
    <vt:lpwstr>2026-02-03T11:47:27Z</vt:lpwstr>
  </property>
  <property fmtid="{D5CDD505-2E9C-101B-9397-08002B2CF9AE}" pid="12" name="MSIP_Label_53312e15-a5e9-4500-a857-15b9f442bba9_Method">
    <vt:lpwstr>Standard</vt:lpwstr>
  </property>
  <property fmtid="{D5CDD505-2E9C-101B-9397-08002B2CF9AE}" pid="13" name="MSIP_Label_53312e15-a5e9-4500-a857-15b9f442bba9_Name">
    <vt:lpwstr>Informacje służbowe</vt:lpwstr>
  </property>
  <property fmtid="{D5CDD505-2E9C-101B-9397-08002B2CF9AE}" pid="14" name="MSIP_Label_53312e15-a5e9-4500-a857-15b9f442bba9_SiteId">
    <vt:lpwstr>8240863f-2f43-471d-b2eb-4a75fb9fab5b</vt:lpwstr>
  </property>
  <property fmtid="{D5CDD505-2E9C-101B-9397-08002B2CF9AE}" pid="15" name="MSIP_Label_53312e15-a5e9-4500-a857-15b9f442bba9_ActionId">
    <vt:lpwstr>6a3c2a92-7353-4898-8bdd-c3a482b27bfa</vt:lpwstr>
  </property>
  <property fmtid="{D5CDD505-2E9C-101B-9397-08002B2CF9AE}" pid="16" name="MSIP_Label_53312e15-a5e9-4500-a857-15b9f442bba9_ContentBits">
    <vt:lpwstr>0</vt:lpwstr>
  </property>
  <property fmtid="{D5CDD505-2E9C-101B-9397-08002B2CF9AE}" pid="17" name="MSIP_Label_53312e15-a5e9-4500-a857-15b9f442bba9_Tag">
    <vt:lpwstr>10, 3, 0, 1</vt:lpwstr>
  </property>
</Properties>
</file>